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2C86" w:rsidRDefault="007F2C86"/>
    <w:p w:rsidR="007F2C86" w:rsidRDefault="007F2C86">
      <w:bookmarkStart w:id="0" w:name="h.9ztl0uwqojwu" w:colFirst="0" w:colLast="0"/>
      <w:bookmarkEnd w:id="0"/>
    </w:p>
    <w:p w:rsidR="007F2C86" w:rsidRDefault="007F2C86">
      <w:bookmarkStart w:id="1" w:name="h.p4gnmodrvyc1" w:colFirst="0" w:colLast="0"/>
      <w:bookmarkEnd w:id="1"/>
    </w:p>
    <w:p w:rsidR="007F2C86" w:rsidRDefault="001C29BC">
      <w:bookmarkStart w:id="2" w:name="h.lvknwfyhyen3" w:colFirst="0" w:colLast="0"/>
      <w:bookmarkEnd w:id="2"/>
      <w:r>
        <w:rPr>
          <w:noProof/>
        </w:rPr>
        <w:drawing>
          <wp:inline distT="114300" distB="114300" distL="114300" distR="114300">
            <wp:extent cx="947738" cy="375680"/>
            <wp:effectExtent l="0" t="0" r="0" b="0"/>
            <wp:docPr id="1" name="image01.jpg" descr="GK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GK_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37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  <w:bookmarkStart w:id="3" w:name="_GoBack"/>
      <w:bookmarkEnd w:id="3"/>
      <w:r>
        <w:rPr>
          <w:noProof/>
        </w:rPr>
        <w:drawing>
          <wp:inline distT="114300" distB="114300" distL="114300" distR="114300">
            <wp:extent cx="1604963" cy="372948"/>
            <wp:effectExtent l="0" t="0" r="0" b="0"/>
            <wp:docPr id="2" name="image03.png" descr="GS_Logo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GS_Logo_300dpi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372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2C86" w:rsidRDefault="007F2C86">
      <w:bookmarkStart w:id="4" w:name="h.ealrhdyfykq" w:colFirst="0" w:colLast="0"/>
      <w:bookmarkEnd w:id="4"/>
    </w:p>
    <w:p w:rsidR="007F2C86" w:rsidRDefault="007F2C86">
      <w:bookmarkStart w:id="5" w:name="h.3i08k0j0su6n" w:colFirst="0" w:colLast="0"/>
      <w:bookmarkEnd w:id="5"/>
    </w:p>
    <w:p w:rsidR="007F2C86" w:rsidRDefault="001C29BC">
      <w:bookmarkStart w:id="6" w:name="h.bvf8tsoive2o" w:colFirst="0" w:colLast="0"/>
      <w:bookmarkEnd w:id="6"/>
      <w:r>
        <w:rPr>
          <w:rFonts w:ascii="Open Sans" w:eastAsia="Open Sans" w:hAnsi="Open Sans" w:cs="Open Sans"/>
          <w:b/>
        </w:rPr>
        <w:t>SUBJECT: Is your teen ready for life after high school?</w:t>
      </w:r>
    </w:p>
    <w:p w:rsidR="007F2C86" w:rsidRDefault="007F2C86"/>
    <w:p w:rsidR="007F2C86" w:rsidRDefault="001C29BC">
      <w:r>
        <w:rPr>
          <w:rFonts w:ascii="Open Sans" w:eastAsia="Open Sans" w:hAnsi="Open Sans" w:cs="Open Sans"/>
          <w:sz w:val="20"/>
          <w:szCs w:val="20"/>
        </w:rPr>
        <w:t>Dear Parent,</w:t>
      </w:r>
    </w:p>
    <w:p w:rsidR="007F2C86" w:rsidRDefault="001C29BC">
      <w:bookmarkStart w:id="7" w:name="h.xy51qdbxqyub" w:colFirst="0" w:colLast="0"/>
      <w:bookmarkEnd w:id="7"/>
      <w:r>
        <w:rPr>
          <w:rFonts w:ascii="Open Sans" w:eastAsia="Open Sans" w:hAnsi="Open Sans" w:cs="Open Sans"/>
          <w:sz w:val="20"/>
          <w:szCs w:val="20"/>
        </w:rPr>
        <w:t xml:space="preserve">You’ve seen the grades and test scores, but how do you know if your teen is on-track for college and career success? </w:t>
      </w:r>
    </w:p>
    <w:p w:rsidR="007F2C86" w:rsidRDefault="007F2C86">
      <w:bookmarkStart w:id="8" w:name="h.qdd6k65wktsc" w:colFirst="0" w:colLast="0"/>
      <w:bookmarkEnd w:id="8"/>
    </w:p>
    <w:p w:rsidR="007F2C86" w:rsidRDefault="001C29BC">
      <w:bookmarkStart w:id="9" w:name="h.ms05hogh3cfq" w:colFirst="0" w:colLast="0"/>
      <w:bookmarkEnd w:id="9"/>
      <w:r>
        <w:rPr>
          <w:rFonts w:ascii="Open Sans" w:eastAsia="Open Sans" w:hAnsi="Open Sans" w:cs="Open Sans"/>
          <w:sz w:val="20"/>
          <w:szCs w:val="20"/>
        </w:rPr>
        <w:t xml:space="preserve">Help is here: introducing High School Milestones videos from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GreatKids</w:t>
      </w:r>
      <w:proofErr w:type="spellEnd"/>
    </w:p>
    <w:p w:rsidR="007F2C86" w:rsidRDefault="007F2C86">
      <w:bookmarkStart w:id="10" w:name="h.b4p9wy2tanfu" w:colFirst="0" w:colLast="0"/>
      <w:bookmarkEnd w:id="10"/>
    </w:p>
    <w:p w:rsidR="007F2C86" w:rsidRDefault="001C29BC">
      <w:bookmarkStart w:id="11" w:name="h.47rt57tgj1gg" w:colFirst="0" w:colLast="0"/>
      <w:bookmarkEnd w:id="11"/>
      <w:r>
        <w:rPr>
          <w:rFonts w:ascii="Open Sans" w:eastAsia="Open Sans" w:hAnsi="Open Sans" w:cs="Open Sans"/>
          <w:sz w:val="20"/>
          <w:szCs w:val="20"/>
        </w:rPr>
        <w:t xml:space="preserve">This free online collection shows teens demonstrating 13 important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communication</w:t>
      </w:r>
      <w:proofErr w:type="gramEnd"/>
      <w:r>
        <w:rPr>
          <w:rFonts w:ascii="Open Sans" w:eastAsia="Open Sans" w:hAnsi="Open Sans" w:cs="Open Sans"/>
          <w:sz w:val="20"/>
          <w:szCs w:val="20"/>
        </w:rPr>
        <w:t>, academic and life skills that all high-schoolers need to master, with practical tips you can use to he</w:t>
      </w:r>
      <w:r>
        <w:rPr>
          <w:rFonts w:ascii="Open Sans" w:eastAsia="Open Sans" w:hAnsi="Open Sans" w:cs="Open Sans"/>
          <w:sz w:val="20"/>
          <w:szCs w:val="20"/>
        </w:rPr>
        <w:t xml:space="preserve">lp at home - all in three minutes or less!  </w:t>
      </w:r>
    </w:p>
    <w:p w:rsidR="007F2C86" w:rsidRDefault="007F2C86">
      <w:bookmarkStart w:id="12" w:name="h.5idxjslzs7lz" w:colFirst="0" w:colLast="0"/>
      <w:bookmarkEnd w:id="12"/>
    </w:p>
    <w:p w:rsidR="007F2C86" w:rsidRDefault="001C29BC">
      <w:r>
        <w:rPr>
          <w:rFonts w:ascii="Open Sans" w:eastAsia="Open Sans" w:hAnsi="Open Sans" w:cs="Open Sans"/>
          <w:sz w:val="20"/>
          <w:szCs w:val="20"/>
        </w:rPr>
        <w:t>Sample video topics include:</w:t>
      </w:r>
    </w:p>
    <w:p w:rsidR="007F2C86" w:rsidRDefault="007F2C86"/>
    <w:p w:rsidR="007F2C86" w:rsidRDefault="001C29BC">
      <w:hyperlink r:id="rId7">
        <w:r>
          <w:rPr>
            <w:rFonts w:ascii="Merriweather Sans" w:eastAsia="Merriweather Sans" w:hAnsi="Merriweather Sans" w:cs="Merriweather Sans"/>
            <w:b/>
            <w:i/>
            <w:color w:val="1155CC"/>
            <w:sz w:val="18"/>
            <w:szCs w:val="18"/>
            <w:u w:val="single"/>
          </w:rPr>
          <w:t>Help your teen be more independent</w:t>
        </w:r>
      </w:hyperlink>
    </w:p>
    <w:p w:rsidR="007F2C86" w:rsidRDefault="001C29BC">
      <w:hyperlink r:id="rId8">
        <w:r>
          <w:rPr>
            <w:rFonts w:ascii="Merriweather Sans" w:eastAsia="Merriweather Sans" w:hAnsi="Merriweather Sans" w:cs="Merriweather Sans"/>
            <w:b/>
            <w:i/>
            <w:color w:val="1155CC"/>
            <w:sz w:val="18"/>
            <w:szCs w:val="18"/>
            <w:u w:val="single"/>
          </w:rPr>
          <w:t>Sure, he can argue, but can your teen construct an argu</w:t>
        </w:r>
        <w:r>
          <w:rPr>
            <w:rFonts w:ascii="Merriweather Sans" w:eastAsia="Merriweather Sans" w:hAnsi="Merriweather Sans" w:cs="Merriweather Sans"/>
            <w:b/>
            <w:i/>
            <w:color w:val="1155CC"/>
            <w:sz w:val="18"/>
            <w:szCs w:val="18"/>
            <w:u w:val="single"/>
          </w:rPr>
          <w:t xml:space="preserve">ment? </w:t>
        </w:r>
      </w:hyperlink>
      <w:r>
        <w:rPr>
          <w:rFonts w:ascii="Merriweather Sans" w:eastAsia="Merriweather Sans" w:hAnsi="Merriweather Sans" w:cs="Merriweather Sans"/>
          <w:b/>
          <w:i/>
          <w:sz w:val="18"/>
          <w:szCs w:val="18"/>
        </w:rPr>
        <w:t xml:space="preserve">            </w:t>
      </w:r>
    </w:p>
    <w:p w:rsidR="007F2C86" w:rsidRDefault="001C29BC">
      <w:hyperlink r:id="rId9">
        <w:r>
          <w:rPr>
            <w:rFonts w:ascii="Merriweather Sans" w:eastAsia="Merriweather Sans" w:hAnsi="Merriweather Sans" w:cs="Merriweather Sans"/>
            <w:b/>
            <w:i/>
            <w:color w:val="1155CC"/>
            <w:sz w:val="18"/>
            <w:szCs w:val="18"/>
            <w:u w:val="single"/>
          </w:rPr>
          <w:t>Math skills for the real wor</w:t>
        </w:r>
        <w:r>
          <w:rPr>
            <w:rFonts w:ascii="Merriweather Sans" w:eastAsia="Merriweather Sans" w:hAnsi="Merriweather Sans" w:cs="Merriweather Sans"/>
            <w:b/>
            <w:i/>
            <w:color w:val="1155CC"/>
            <w:sz w:val="18"/>
            <w:szCs w:val="18"/>
            <w:u w:val="single"/>
          </w:rPr>
          <w:t xml:space="preserve">ld   </w:t>
        </w:r>
      </w:hyperlink>
      <w:r>
        <w:rPr>
          <w:rFonts w:ascii="Merriweather Sans" w:eastAsia="Merriweather Sans" w:hAnsi="Merriweather Sans" w:cs="Merriweather Sans"/>
          <w:b/>
          <w:i/>
          <w:sz w:val="18"/>
          <w:szCs w:val="18"/>
        </w:rPr>
        <w:t xml:space="preserve">                                  </w:t>
      </w:r>
    </w:p>
    <w:p w:rsidR="007F2C86" w:rsidRDefault="001C29BC">
      <w:hyperlink r:id="rId10">
        <w:r>
          <w:rPr>
            <w:rFonts w:ascii="Merriweather Sans" w:eastAsia="Merriweather Sans" w:hAnsi="Merriweather Sans" w:cs="Merriweather Sans"/>
            <w:b/>
            <w:i/>
            <w:color w:val="1155CC"/>
            <w:sz w:val="18"/>
            <w:szCs w:val="18"/>
            <w:u w:val="single"/>
          </w:rPr>
          <w:t>3 things all college-bound teens should d</w:t>
        </w:r>
        <w:r>
          <w:rPr>
            <w:rFonts w:ascii="Merriweather Sans" w:eastAsia="Merriweather Sans" w:hAnsi="Merriweather Sans" w:cs="Merriweather Sans"/>
            <w:b/>
            <w:i/>
            <w:color w:val="1155CC"/>
            <w:sz w:val="18"/>
            <w:szCs w:val="18"/>
            <w:u w:val="single"/>
          </w:rPr>
          <w:t>o when they read</w:t>
        </w:r>
      </w:hyperlink>
    </w:p>
    <w:p w:rsidR="007F2C86" w:rsidRDefault="001C29BC">
      <w:pPr>
        <w:jc w:val="center"/>
      </w:pPr>
      <w:r>
        <w:t xml:space="preserve">                              </w:t>
      </w:r>
    </w:p>
    <w:p w:rsidR="007F2C86" w:rsidRDefault="001C29BC">
      <w:bookmarkStart w:id="13" w:name="h.836mxdpkd9uf" w:colFirst="0" w:colLast="0"/>
      <w:bookmarkEnd w:id="13"/>
      <w:r>
        <w:rPr>
          <w:rFonts w:ascii="Open Sans" w:eastAsia="Open Sans" w:hAnsi="Open Sans" w:cs="Open Sans"/>
          <w:sz w:val="20"/>
          <w:szCs w:val="20"/>
        </w:rPr>
        <w:t xml:space="preserve">Visit </w:t>
      </w:r>
      <w:hyperlink r:id="rId11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Greatschools.org/milestones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to help your teen on the </w:t>
      </w:r>
      <w:r>
        <w:rPr>
          <w:rFonts w:ascii="Open Sans" w:eastAsia="Open Sans" w:hAnsi="Open Sans" w:cs="Open Sans"/>
          <w:sz w:val="20"/>
          <w:szCs w:val="20"/>
        </w:rPr>
        <w:t>road to college and career, share the videos, and let us know what you think! Find us on Facebook.com/GreatSchools.</w:t>
      </w:r>
    </w:p>
    <w:p w:rsidR="007F2C86" w:rsidRDefault="007F2C86">
      <w:bookmarkStart w:id="14" w:name="h.6teir1gp8dfv" w:colFirst="0" w:colLast="0"/>
      <w:bookmarkEnd w:id="14"/>
    </w:p>
    <w:sectPr w:rsidR="007F2C86">
      <w:pgSz w:w="12240" w:h="15840"/>
      <w:pgMar w:top="27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2C86"/>
    <w:rsid w:val="00161EAF"/>
    <w:rsid w:val="001C29BC"/>
    <w:rsid w:val="007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schools.org/gk/milestones/can-your-teen-construct-an-argument/?utm_source=Partner&amp;utm_medium=email&amp;utm_campaign=Milestones_H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eatschools.org/gk/milestones/does-your-high-schooler-know-when-to-ask-for-help-most-dont/?utm_source=Partner&amp;utm_medium=email&amp;utm_campaign=Milestones_H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reatschools.org/gk/levels/high-school/?utm_source=Partner&amp;utm_medium=email&amp;utm_term=parent&amp;utm_campaign=Milestones_H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greatschools.org/gk/milestones/does-your-high-schooler-understand-what-she-reads/?utm_source=Partner&amp;utm_medium=email&amp;utm_campaign=Milestones_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atschools.org/gk/milestones/does-your-teen-have-this-crucial-skill-for-tackling-problems/?utm_source=Partner&amp;utm_medium=textlink&amp;utm_content=partner&amp;utm_campaign=Milestones_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Dooley</dc:creator>
  <cp:lastModifiedBy>Heather Dooley</cp:lastModifiedBy>
  <cp:revision>3</cp:revision>
  <dcterms:created xsi:type="dcterms:W3CDTF">2016-02-05T21:21:00Z</dcterms:created>
  <dcterms:modified xsi:type="dcterms:W3CDTF">2016-02-05T21:22:00Z</dcterms:modified>
</cp:coreProperties>
</file>